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98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6"/>
        <w:gridCol w:w="2836"/>
        <w:gridCol w:w="2581"/>
        <w:gridCol w:w="2374"/>
        <w:gridCol w:w="2206"/>
        <w:gridCol w:w="2082"/>
      </w:tblGrid>
      <w:tr w:rsidR="005E500F" w:rsidRPr="005E500F" w:rsidTr="005E500F">
        <w:trPr>
          <w:trHeight w:val="450"/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p w:rsidR="005E500F" w:rsidRPr="005E500F" w:rsidRDefault="005E500F" w:rsidP="005E50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50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ПОЛНАЯ / C СИСТЕМА ПРИБОРОВ </w:t>
            </w:r>
            <w:proofErr w:type="gramStart"/>
            <w:r w:rsidRPr="005E50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диагностирован</w:t>
            </w:r>
            <w:proofErr w:type="gramEnd"/>
          </w:p>
        </w:tc>
      </w:tr>
      <w:tr w:rsidR="005E500F" w:rsidRPr="005E500F" w:rsidTr="005E500F">
        <w:trPr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p w:rsidR="005E500F" w:rsidRPr="005E500F" w:rsidRDefault="005E500F" w:rsidP="005E500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Мастер Прохладный новый A / C системы анализа Инструменты "все в одном", который не только вычисляет системы</w:t>
            </w:r>
            <w:proofErr w:type="gramStart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/ С-важной информации, но основная система диагностики ошибок. ЖК-дисплей проведет вас через различные этапы испытаний пользователю быстро и без каких-либо проблем.</w:t>
            </w:r>
          </w:p>
          <w:p w:rsidR="005E500F" w:rsidRPr="005E500F" w:rsidRDefault="005E500F" w:rsidP="005E500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A / C системы анализатор может вычислить следующее:</w:t>
            </w:r>
          </w:p>
          <w:p w:rsidR="005E500F" w:rsidRPr="005E500F" w:rsidRDefault="005E500F" w:rsidP="005E500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действительный перегрев</w:t>
            </w:r>
          </w:p>
          <w:p w:rsidR="005E500F" w:rsidRPr="005E500F" w:rsidRDefault="005E500F" w:rsidP="005E500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переохлаждения</w:t>
            </w:r>
          </w:p>
          <w:p w:rsidR="005E500F" w:rsidRPr="005E500F" w:rsidRDefault="005E500F" w:rsidP="005E500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целевой</w:t>
            </w:r>
            <w:proofErr w:type="gramEnd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переохлаждения</w:t>
            </w:r>
          </w:p>
          <w:p w:rsidR="005E500F" w:rsidRPr="005E500F" w:rsidRDefault="005E500F" w:rsidP="005E500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распределение температуры</w:t>
            </w:r>
          </w:p>
          <w:p w:rsidR="005E500F" w:rsidRPr="005E500F" w:rsidRDefault="005E500F" w:rsidP="005E500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Сухих и влажных условиях пара</w:t>
            </w:r>
          </w:p>
          <w:p w:rsidR="005E500F" w:rsidRPr="005E500F" w:rsidRDefault="005E500F" w:rsidP="005E500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относительная влажность</w:t>
            </w:r>
          </w:p>
          <w:p w:rsidR="005E500F" w:rsidRPr="005E500F" w:rsidRDefault="005E500F" w:rsidP="005E500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точка росы</w:t>
            </w:r>
          </w:p>
          <w:p w:rsidR="005E500F" w:rsidRPr="005E500F" w:rsidRDefault="005E500F" w:rsidP="005E500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скорость воздуха</w:t>
            </w:r>
          </w:p>
          <w:p w:rsidR="005E500F" w:rsidRPr="005E500F" w:rsidRDefault="005E500F" w:rsidP="005E500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воздушный поток уровня</w:t>
            </w:r>
          </w:p>
          <w:p w:rsidR="005E500F" w:rsidRPr="005E500F" w:rsidRDefault="005E500F" w:rsidP="005E500F">
            <w:pPr>
              <w:spacing w:before="100" w:beforeAutospacing="1" w:after="24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A / C система анализатор простоту использования показывает, что питание системы является адекватным. Там нет необходимости </w:t>
            </w:r>
            <w:proofErr w:type="spellStart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számolgatásra</w:t>
            </w:r>
            <w:proofErr w:type="spellEnd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или использование </w:t>
            </w:r>
            <w:proofErr w:type="spellStart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списков</w:t>
            </w:r>
            <w:proofErr w:type="gramStart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росто</w:t>
            </w:r>
            <w:proofErr w:type="spellEnd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сохранить результаты тестирования заказчику или название техник над и так в любое время в будущем вы можете скачать данных. </w:t>
            </w:r>
            <w:proofErr w:type="spellStart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System</w:t>
            </w:r>
            <w:proofErr w:type="spellEnd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Analyzer</w:t>
            </w:r>
            <w:proofErr w:type="spellEnd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 </w:t>
            </w:r>
            <w:r w:rsidRPr="005E50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35164785 | 52251</w:t>
            </w: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System </w:t>
            </w:r>
            <w:proofErr w:type="spellStart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Analyzer</w:t>
            </w:r>
            <w:proofErr w:type="spellEnd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антенна (</w:t>
            </w:r>
            <w:proofErr w:type="spellStart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meghosszabítva</w:t>
            </w:r>
            <w:proofErr w:type="spellEnd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37 ") </w:t>
            </w:r>
            <w:r w:rsidRPr="005E50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35164786 | 52 280</w:t>
            </w: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proofErr w:type="spellStart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System</w:t>
            </w:r>
            <w:proofErr w:type="spellEnd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Analyzer</w:t>
            </w:r>
            <w:proofErr w:type="spellEnd"/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+ анемометр головы, + клип + Датчик давления </w:t>
            </w:r>
            <w:r w:rsidRPr="005E50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35164787 | 52270</w:t>
            </w: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95"/>
              <w:gridCol w:w="6860"/>
            </w:tblGrid>
            <w:tr w:rsidR="005E500F" w:rsidRPr="005E500F">
              <w:trPr>
                <w:tblCellSpacing w:w="15" w:type="dxa"/>
              </w:trPr>
              <w:tc>
                <w:tcPr>
                  <w:tcW w:w="8250" w:type="dxa"/>
                  <w:hideMark/>
                </w:tcPr>
                <w:p w:rsidR="005E500F" w:rsidRPr="005E500F" w:rsidRDefault="005E500F" w:rsidP="005E50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Особенности</w:t>
                  </w:r>
                </w:p>
                <w:p w:rsidR="005E500F" w:rsidRPr="005E500F" w:rsidRDefault="005E500F" w:rsidP="005E500F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Перегрев и переохлаждение расчетам, следующие хладагенты: см.:. </w:t>
                  </w:r>
                  <w:proofErr w:type="spellStart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Page</w:t>
                  </w:r>
                  <w:proofErr w:type="spellEnd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 27</w:t>
                  </w:r>
                </w:p>
                <w:p w:rsidR="005E500F" w:rsidRPr="005E500F" w:rsidRDefault="005E500F" w:rsidP="005E500F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Каждая функция предоставляет следующие тесты: скорость воздуха, воздушный поток, температура сухого пара, тепла </w:t>
                  </w:r>
                  <w:proofErr w:type="spellStart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nedvesgőz</w:t>
                  </w:r>
                  <w:proofErr w:type="spellEnd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 измерений, относительной влажности и точки росы</w:t>
                  </w:r>
                </w:p>
                <w:p w:rsidR="005E500F" w:rsidRPr="005E500F" w:rsidRDefault="005E500F" w:rsidP="005E500F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Storable</w:t>
                  </w:r>
                  <w:proofErr w:type="spellEnd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 и </w:t>
                  </w:r>
                  <w:proofErr w:type="spellStart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Exel</w:t>
                  </w:r>
                  <w:proofErr w:type="spellEnd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 скачать формат данных для использования в будущем.</w:t>
                  </w:r>
                </w:p>
                <w:p w:rsidR="005E500F" w:rsidRPr="005E500F" w:rsidRDefault="005E500F" w:rsidP="005E500F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Дополнительная система датчик давления для прямого анализа.</w:t>
                  </w:r>
                </w:p>
                <w:p w:rsidR="005E500F" w:rsidRPr="005E500F" w:rsidRDefault="005E500F" w:rsidP="005E500F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Дополнительные антенны типа </w:t>
                  </w:r>
                  <w:proofErr w:type="gramStart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калибровочных</w:t>
                  </w:r>
                  <w:proofErr w:type="gramEnd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 подход к труднодоступным местам.</w:t>
                  </w:r>
                </w:p>
              </w:tc>
              <w:tc>
                <w:tcPr>
                  <w:tcW w:w="0" w:type="auto"/>
                  <w:hideMark/>
                </w:tcPr>
                <w:p w:rsidR="005E500F" w:rsidRPr="005E500F" w:rsidRDefault="005E500F" w:rsidP="005E50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Технические данные</w:t>
                  </w:r>
                </w:p>
                <w:p w:rsidR="005E500F" w:rsidRPr="005E500F" w:rsidRDefault="005E500F" w:rsidP="005E500F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Рабочая температура: 0-50 ° C, влажность &lt;80%</w:t>
                  </w:r>
                </w:p>
                <w:p w:rsidR="005E500F" w:rsidRPr="005E500F" w:rsidRDefault="005E500F" w:rsidP="005E500F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Температура хранения: -20-50</w:t>
                  </w:r>
                  <w:proofErr w:type="gramStart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 ° С</w:t>
                  </w:r>
                  <w:proofErr w:type="gramEnd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, влажность &lt;90%</w:t>
                  </w:r>
                </w:p>
                <w:p w:rsidR="005E500F" w:rsidRPr="005E500F" w:rsidRDefault="005E500F" w:rsidP="005E500F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Размеры (корпус): 191 мм х 93 мм х 41 мм</w:t>
                  </w:r>
                </w:p>
                <w:p w:rsidR="005E500F" w:rsidRPr="005E500F" w:rsidRDefault="005E500F" w:rsidP="005E500F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Вес (с аккумулятором): 500 г</w:t>
                  </w:r>
                </w:p>
                <w:p w:rsidR="005E500F" w:rsidRPr="005E500F" w:rsidRDefault="005E500F" w:rsidP="005E500F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Единицы измерения температуры: ° F и ° C</w:t>
                  </w:r>
                </w:p>
                <w:p w:rsidR="005E500F" w:rsidRPr="005E500F" w:rsidRDefault="005E500F" w:rsidP="005E500F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Единицы давления: PSI и BAR</w:t>
                  </w:r>
                </w:p>
                <w:p w:rsidR="005E500F" w:rsidRPr="005E500F" w:rsidRDefault="005E500F" w:rsidP="005E500F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Подсветка ЖК-дисплей</w:t>
                  </w:r>
                </w:p>
                <w:p w:rsidR="005E500F" w:rsidRPr="005E500F" w:rsidRDefault="005E500F" w:rsidP="005E500F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Низкий уровень заряда батареи (АКБ) индикатор</w:t>
                  </w:r>
                </w:p>
                <w:p w:rsidR="005E500F" w:rsidRPr="005E500F" w:rsidRDefault="005E500F" w:rsidP="005E500F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Тип K термометра порта</w:t>
                  </w:r>
                </w:p>
                <w:p w:rsidR="005E500F" w:rsidRPr="005E500F" w:rsidRDefault="005E500F" w:rsidP="005E500F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USB порт</w:t>
                  </w:r>
                </w:p>
                <w:p w:rsidR="005E500F" w:rsidRPr="005E500F" w:rsidRDefault="005E500F" w:rsidP="005E500F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6AA батарей</w:t>
                  </w:r>
                </w:p>
              </w:tc>
            </w:tr>
          </w:tbl>
          <w:p w:rsidR="005E500F" w:rsidRPr="005E500F" w:rsidRDefault="005E500F" w:rsidP="005E500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E500F" w:rsidRPr="005E500F" w:rsidTr="005E500F">
        <w:trPr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95"/>
              <w:gridCol w:w="4530"/>
              <w:gridCol w:w="6830"/>
            </w:tblGrid>
            <w:tr w:rsidR="005E500F" w:rsidRPr="005E500F">
              <w:trPr>
                <w:trHeight w:val="1875"/>
                <w:tblCellSpacing w:w="15" w:type="dxa"/>
              </w:trPr>
              <w:tc>
                <w:tcPr>
                  <w:tcW w:w="3750" w:type="dxa"/>
                  <w:vMerge w:val="restart"/>
                  <w:tcBorders>
                    <w:right w:val="single" w:sz="6" w:space="0" w:color="CCCCCC"/>
                  </w:tcBorders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25E0034B" wp14:editId="1DEB0B65">
                        <wp:extent cx="1209675" cy="2381250"/>
                        <wp:effectExtent l="0" t="0" r="9525" b="0"/>
                        <wp:docPr id="28" name="Рисунок 28" descr="http://www.cool4u.hu/Mastercool%20E_kat/nagykepek/52251_25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7" descr="http://www.cool4u.hu/Mastercool%20E_kat/nagykepek/52251_25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5D20EF8A" wp14:editId="539276C5">
                        <wp:extent cx="2381250" cy="2238375"/>
                        <wp:effectExtent l="0" t="0" r="0" b="9525"/>
                        <wp:docPr id="27" name="Рисунок 27" descr="http://www.cool4u.hu/Mastercool%20E_kat/nagykepek/52270_25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8" descr="http://www.cool4u.hu/Mastercool%20E_kat/nagykepek/52270_25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35164787 | 53270</w:t>
                  </w:r>
                </w:p>
              </w:tc>
            </w:tr>
            <w:tr w:rsidR="005E500F" w:rsidRPr="005E500F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right w:val="single" w:sz="6" w:space="0" w:color="CCCCCC"/>
                  </w:tcBorders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4E34426" wp14:editId="0DBA44D1">
                        <wp:extent cx="2381250" cy="2219325"/>
                        <wp:effectExtent l="0" t="0" r="0" b="9525"/>
                        <wp:docPr id="26" name="Рисунок 26" descr="http://www.cool4u.hu/Mastercool%20E_kat/nagykepek/52280_25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9" descr="http://www.cool4u.hu/Mastercool%20E_kat/nagykepek/52280_25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2219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35164786 | 53280</w:t>
                  </w:r>
                </w:p>
              </w:tc>
            </w:tr>
          </w:tbl>
          <w:p w:rsidR="005E500F" w:rsidRPr="005E500F" w:rsidRDefault="005E500F" w:rsidP="005E50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E500F" w:rsidRPr="005E500F" w:rsidTr="005E500F">
        <w:trPr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5"/>
              <w:gridCol w:w="2521"/>
              <w:gridCol w:w="2521"/>
              <w:gridCol w:w="2521"/>
              <w:gridCol w:w="2521"/>
              <w:gridCol w:w="2536"/>
            </w:tblGrid>
            <w:tr w:rsidR="005E500F" w:rsidRPr="005E500F">
              <w:trPr>
                <w:trHeight w:val="900"/>
                <w:tblCellSpacing w:w="15" w:type="dxa"/>
              </w:trPr>
              <w:tc>
                <w:tcPr>
                  <w:tcW w:w="2475" w:type="dxa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Комплектация устройства</w:t>
                  </w:r>
                </w:p>
              </w:tc>
              <w:tc>
                <w:tcPr>
                  <w:tcW w:w="2475" w:type="dxa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35164785 </w:t>
                  </w: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br/>
                    <w:t>52251</w:t>
                  </w: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br/>
                  </w:r>
                  <w:proofErr w:type="spellStart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System</w:t>
                  </w:r>
                  <w:proofErr w:type="spellEnd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Analyzer</w:t>
                  </w:r>
                  <w:proofErr w:type="spellEnd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2475" w:type="dxa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35164823 </w:t>
                  </w: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br/>
                    <w:t>52253</w:t>
                  </w: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br/>
                    <w:t>зонд воздуха</w:t>
                  </w:r>
                </w:p>
              </w:tc>
              <w:tc>
                <w:tcPr>
                  <w:tcW w:w="2475" w:type="dxa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35164824 </w:t>
                  </w: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br/>
                    <w:t>52254</w:t>
                  </w: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br/>
                    <w:t>Тип антенны зонда (37 ")</w:t>
                  </w:r>
                </w:p>
              </w:tc>
              <w:tc>
                <w:tcPr>
                  <w:tcW w:w="2475" w:type="dxa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35164259 </w:t>
                  </w: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br/>
                    <w:t>52 336</w:t>
                  </w: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br/>
                    <w:t>Термометр клип (~ 1 м)</w:t>
                  </w:r>
                </w:p>
              </w:tc>
              <w:tc>
                <w:tcPr>
                  <w:tcW w:w="2475" w:type="dxa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35164825 </w:t>
                  </w: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br/>
                    <w:t>52252</w:t>
                  </w: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br/>
                    <w:t>Датчик давления</w:t>
                  </w:r>
                </w:p>
              </w:tc>
            </w:tr>
            <w:tr w:rsidR="005E500F" w:rsidRPr="005E500F">
              <w:trPr>
                <w:trHeight w:val="450"/>
                <w:tblCellSpacing w:w="15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ACC4E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ACC4E0"/>
                      <w:sz w:val="18"/>
                      <w:szCs w:val="18"/>
                      <w:lang w:eastAsia="ru-RU"/>
                    </w:rPr>
                    <w:t>Система анализирует КИТ вакуумной формовки пластиковой коробке</w:t>
                  </w:r>
                </w:p>
              </w:tc>
            </w:tr>
            <w:tr w:rsidR="005E500F" w:rsidRPr="005E500F">
              <w:trPr>
                <w:trHeight w:val="750"/>
                <w:tblCellSpacing w:w="15" w:type="dxa"/>
              </w:trPr>
              <w:tc>
                <w:tcPr>
                  <w:tcW w:w="0" w:type="auto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35164826 </w:t>
                  </w: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br/>
                    <w:t>52255</w:t>
                  </w:r>
                </w:p>
              </w:tc>
              <w:tc>
                <w:tcPr>
                  <w:tcW w:w="0" w:type="auto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+</w:t>
                  </w:r>
                </w:p>
              </w:tc>
              <w:tc>
                <w:tcPr>
                  <w:tcW w:w="0" w:type="auto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+</w:t>
                  </w:r>
                </w:p>
              </w:tc>
              <w:tc>
                <w:tcPr>
                  <w:tcW w:w="0" w:type="auto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+</w:t>
                  </w:r>
                </w:p>
              </w:tc>
              <w:tc>
                <w:tcPr>
                  <w:tcW w:w="0" w:type="auto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5E500F" w:rsidRPr="005E500F">
              <w:trPr>
                <w:trHeight w:val="750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35164827 </w:t>
                  </w: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br/>
                    <w:t>52260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+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+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+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5E500F" w:rsidRPr="005E500F">
              <w:trPr>
                <w:trHeight w:val="750"/>
                <w:tblCellSpacing w:w="15" w:type="dxa"/>
              </w:trPr>
              <w:tc>
                <w:tcPr>
                  <w:tcW w:w="0" w:type="auto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35164787 </w:t>
                  </w: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br/>
                    <w:t>52270</w:t>
                  </w:r>
                </w:p>
              </w:tc>
              <w:tc>
                <w:tcPr>
                  <w:tcW w:w="0" w:type="auto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+</w:t>
                  </w:r>
                </w:p>
              </w:tc>
              <w:tc>
                <w:tcPr>
                  <w:tcW w:w="0" w:type="auto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+</w:t>
                  </w:r>
                </w:p>
              </w:tc>
              <w:tc>
                <w:tcPr>
                  <w:tcW w:w="0" w:type="auto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+</w:t>
                  </w:r>
                </w:p>
              </w:tc>
              <w:tc>
                <w:tcPr>
                  <w:tcW w:w="0" w:type="auto"/>
                  <w:shd w:val="clear" w:color="auto" w:fill="F7F7F7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+</w:t>
                  </w:r>
                </w:p>
              </w:tc>
            </w:tr>
            <w:tr w:rsidR="005E500F" w:rsidRPr="005E500F">
              <w:trPr>
                <w:trHeight w:val="750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35164786 </w:t>
                  </w: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br/>
                    <w:t>52 280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+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+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+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+</w:t>
                  </w:r>
                </w:p>
              </w:tc>
            </w:tr>
          </w:tbl>
          <w:p w:rsidR="005E500F" w:rsidRPr="005E500F" w:rsidRDefault="005E500F" w:rsidP="005E50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E500F" w:rsidRPr="005E500F" w:rsidTr="005E500F">
        <w:trPr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p w:rsidR="005E500F" w:rsidRPr="005E500F" w:rsidRDefault="005E500F" w:rsidP="005E500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pict>
                <v:rect id="_x0000_i1025" style="width:0;height:.75pt" o:hralign="center" o:hrstd="t" o:hr="t" fillcolor="#a0a0a0" stroked="f"/>
              </w:pict>
            </w:r>
          </w:p>
        </w:tc>
      </w:tr>
      <w:tr w:rsidR="005E500F" w:rsidRPr="005E500F" w:rsidTr="005E500F">
        <w:trPr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tbl>
            <w:tblPr>
              <w:tblW w:w="5000" w:type="pct"/>
              <w:jc w:val="righ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95"/>
              <w:gridCol w:w="11360"/>
            </w:tblGrid>
            <w:tr w:rsidR="005E500F" w:rsidRPr="005E500F">
              <w:trPr>
                <w:tblCellSpacing w:w="15" w:type="dxa"/>
                <w:jc w:val="right"/>
              </w:trPr>
              <w:tc>
                <w:tcPr>
                  <w:tcW w:w="3750" w:type="dxa"/>
                  <w:tcBorders>
                    <w:right w:val="single" w:sz="6" w:space="0" w:color="CCCCCC"/>
                  </w:tcBorders>
                  <w:vAlign w:val="center"/>
                  <w:hideMark/>
                </w:tcPr>
                <w:p w:rsidR="005E500F" w:rsidRPr="005E500F" w:rsidRDefault="005E500F" w:rsidP="005E500F">
                  <w:pPr>
                    <w:spacing w:after="24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35164823 </w:t>
                  </w: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br/>
                    <w:t>52253 35164824 52254 35164259 52 336</w:t>
                  </w: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br/>
                  </w: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br/>
                  </w: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br/>
                  </w:r>
                  <w:r w:rsidRPr="005E50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br/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DEEC5B1" wp14:editId="0C22E0E2">
                        <wp:extent cx="6667500" cy="1685925"/>
                        <wp:effectExtent l="0" t="0" r="0" b="9525"/>
                        <wp:docPr id="25" name="Рисунок 25" descr="http://www.cool4u.hu/Mastercool%20E_kat/nagykepek/complete_ac_analyzer_acc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1" descr="http://www.cool4u.hu/Mastercool%20E_kat/nagykepek/complete_ac_analyzer_acc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0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E500F" w:rsidRPr="005E500F" w:rsidRDefault="005E500F" w:rsidP="005E500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E500F" w:rsidRPr="005E500F" w:rsidTr="005E500F">
        <w:trPr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p w:rsidR="005E500F" w:rsidRPr="005E500F" w:rsidRDefault="005E500F" w:rsidP="005E50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50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pict>
                <v:rect id="_x0000_i1026" style="width:0;height:.75pt" o:hralign="center" o:hrstd="t" o:hr="t" fillcolor="#a0a0a0" stroked="f"/>
              </w:pict>
            </w:r>
          </w:p>
        </w:tc>
      </w:tr>
      <w:tr w:rsidR="005E500F" w:rsidRPr="005E500F" w:rsidTr="005E500F">
        <w:trPr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tbl>
            <w:tblPr>
              <w:tblW w:w="14850" w:type="dxa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95"/>
              <w:gridCol w:w="3780"/>
              <w:gridCol w:w="3780"/>
              <w:gridCol w:w="3795"/>
            </w:tblGrid>
            <w:tr w:rsidR="005E500F" w:rsidRPr="005E500F">
              <w:trPr>
                <w:tblCellSpacing w:w="15" w:type="dxa"/>
              </w:trPr>
              <w:tc>
                <w:tcPr>
                  <w:tcW w:w="3750" w:type="dxa"/>
                  <w:vMerge w:val="restart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119FFD1" wp14:editId="4D77B3DD">
                        <wp:extent cx="2381250" cy="3876675"/>
                        <wp:effectExtent l="0" t="0" r="0" b="9525"/>
                        <wp:docPr id="24" name="Рисунок 24" descr="http://www.cool4u.hu/Mastercool%20E_kat/nagykepek/52251_52252_action_shot_25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3" descr="http://www.cool4u.hu/Mastercool%20E_kat/nagykepek/52251_52252_action_shot_25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3876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gridSpan w:val="2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043C154F" wp14:editId="100A1A05">
                        <wp:extent cx="4762500" cy="3305175"/>
                        <wp:effectExtent l="0" t="0" r="0" b="9525"/>
                        <wp:docPr id="23" name="Рисунок 23" descr="http://www.cool4u.hu/Mastercool%20E_kat/nagykepek/52251_52253%20action%20shot_5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4" descr="http://www.cool4u.hu/Mastercool%20E_kat/nagykepek/52251_52253%20action%20shot_5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305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50" w:type="dxa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br/>
                  </w: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6E94ECA2" wp14:editId="6246F33E">
                        <wp:extent cx="2381250" cy="1219200"/>
                        <wp:effectExtent l="0" t="0" r="0" b="0"/>
                        <wp:docPr id="22" name="Рисунок 22" descr="http://www.cool4u.hu/Mastercool%20E_kat/nagykepek/52251_temp%20split%20scree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5" descr="http://www.cool4u.hu/Mastercool%20E_kat/nagykepek/52251_temp%20split%20scree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br/>
                  </w: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br/>
                  </w: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br/>
                  </w: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br/>
                  </w: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br/>
                  </w: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56EE7D0B" wp14:editId="164001F0">
                        <wp:extent cx="2381250" cy="1247775"/>
                        <wp:effectExtent l="0" t="0" r="0" b="9525"/>
                        <wp:docPr id="21" name="Рисунок 21" descr="http://www.cool4u.hu/Mastercool%20E_kat/nagykepek/52251_temp%20split%20result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6" descr="http://www.cool4u.hu/Mastercool%20E_kat/nagykepek/52251_temp%20split%20result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500F" w:rsidRPr="005E500F">
              <w:trPr>
                <w:tblCellSpacing w:w="15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Только два измерения инструмента и для определения текущей температуры и распределение заданной температуры в испарителе, что сопоставимо с устройством.</w:t>
                  </w:r>
                </w:p>
              </w:tc>
            </w:tr>
            <w:tr w:rsidR="005E500F" w:rsidRPr="005E500F">
              <w:trPr>
                <w:trHeight w:val="2250"/>
                <w:tblCellSpacing w:w="15" w:type="dxa"/>
              </w:trPr>
              <w:tc>
                <w:tcPr>
                  <w:tcW w:w="3750" w:type="dxa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0972017" wp14:editId="30B6EC45">
                        <wp:extent cx="2381250" cy="1228725"/>
                        <wp:effectExtent l="0" t="0" r="0" b="9525"/>
                        <wp:docPr id="20" name="Рисунок 20" descr="http://www.cool4u.hu/Mastercool%20E_kat/nagykepek/52251_actual%20superhe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7" descr="http://www.cool4u.hu/Mastercool%20E_kat/nagykepek/52251_actual%20superhe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5" w:type="dxa"/>
                  <w:vMerge w:val="restart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7492EBB4" wp14:editId="43695406">
                        <wp:extent cx="2381250" cy="4286250"/>
                        <wp:effectExtent l="0" t="0" r="0" b="0"/>
                        <wp:docPr id="19" name="Рисунок 19" descr="http://www.cool4u.hu/Mastercool%20E_kat/nagykepek/52251_52254%20action_shot_5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8" descr="http://www.cool4u.hu/Mastercool%20E_kat/nagykepek/52251_52254%20action_shot_5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85" w:type="dxa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AC938EE" wp14:editId="5499D8A1">
                        <wp:extent cx="2381250" cy="1228725"/>
                        <wp:effectExtent l="0" t="0" r="0" b="9525"/>
                        <wp:docPr id="18" name="Рисунок 18" descr="http://www.cool4u.hu/Mastercool%20E_kat/nagykepek/52251_airflow%20volume%20scre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9" descr="http://www.cool4u.hu/Mastercool%20E_kat/nagykepek/52251_airflow%20volume%20scree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Датчик измеряет сухом </w:t>
                  </w:r>
                  <w:proofErr w:type="gramStart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состоянии</w:t>
                  </w:r>
                  <w:proofErr w:type="gramEnd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 и влажности, относительной влажности, точки росы, скорости воздушного потока и потока воздуха.</w:t>
                  </w:r>
                </w:p>
              </w:tc>
            </w:tr>
            <w:tr w:rsidR="005E500F" w:rsidRPr="005E500F">
              <w:trPr>
                <w:tblCellSpacing w:w="15" w:type="dxa"/>
              </w:trPr>
              <w:tc>
                <w:tcPr>
                  <w:tcW w:w="3750" w:type="dxa"/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Датчик давления и измерительный блок измеряет текущую температуру и </w:t>
                  </w:r>
                  <w:proofErr w:type="spellStart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tlített</w:t>
                  </w:r>
                  <w:proofErr w:type="spellEnd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 и из этих данных устройство вычисляет фактическую перегрева и переохлаждения.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vMerge w:val="restart"/>
                  <w:vAlign w:val="bottom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2D186DFC" wp14:editId="1D4019B1">
                        <wp:extent cx="2381250" cy="1209675"/>
                        <wp:effectExtent l="0" t="0" r="0" b="9525"/>
                        <wp:docPr id="17" name="Рисунок 17" descr="http://www.cool4u.hu/Mastercool%20E_kat/nagykepek/52251_target%20superheat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0" descr="http://www.cool4u.hu/Mastercool%20E_kat/nagykepek/52251_target%20superheat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br/>
                  </w: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br/>
                  </w: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F26572B" wp14:editId="3CEAEB7B">
                        <wp:extent cx="2381250" cy="1228725"/>
                        <wp:effectExtent l="0" t="0" r="0" b="9525"/>
                        <wp:docPr id="16" name="Рисунок 16" descr="http://www.cool4u.hu/Mastercool%20E_kat/nagykepek/52251_target%20superheat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1" descr="http://www.cool4u.hu/Mastercool%20E_kat/nagykepek/52251_target%20superheat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 w:val="restart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Полученные от температуры перегрева, следуя инструкциям на дисплее 2 простого измерения датчика.</w:t>
                  </w:r>
                </w:p>
              </w:tc>
            </w:tr>
            <w:tr w:rsidR="005E500F" w:rsidRPr="005E500F">
              <w:trPr>
                <w:tblCellSpacing w:w="15" w:type="dxa"/>
              </w:trPr>
              <w:tc>
                <w:tcPr>
                  <w:tcW w:w="3750" w:type="dxa"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1B58A5E0" wp14:editId="32E05433">
                        <wp:extent cx="2381250" cy="1219200"/>
                        <wp:effectExtent l="0" t="0" r="0" b="0"/>
                        <wp:docPr id="15" name="Рисунок 15" descr="http://www.cool4u.hu/Mastercool%20E_kat/nagykepek/52251_superheat%20results%20scree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2" descr="http://www.cool4u.hu/Mastercool%20E_kat/nagykepek/52251_superheat%20results%20scree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5E500F" w:rsidRPr="005E500F">
              <w:trPr>
                <w:tblCellSpacing w:w="15" w:type="dxa"/>
              </w:trPr>
              <w:tc>
                <w:tcPr>
                  <w:tcW w:w="3750" w:type="dxa"/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Система сравнивает </w:t>
                  </w:r>
                  <w:proofErr w:type="gramStart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целевой</w:t>
                  </w:r>
                  <w:proofErr w:type="gramEnd"/>
                  <w:r w:rsidRPr="005E500F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 и фактической перегрева.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5E500F" w:rsidRPr="005E500F" w:rsidRDefault="005E500F" w:rsidP="005E50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E500F" w:rsidRPr="005E500F" w:rsidRDefault="005E500F" w:rsidP="005E50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E500F" w:rsidRPr="005E500F" w:rsidTr="005E500F">
        <w:trPr>
          <w:tblCellSpacing w:w="15" w:type="dxa"/>
        </w:trPr>
        <w:tc>
          <w:tcPr>
            <w:tcW w:w="0" w:type="auto"/>
            <w:vAlign w:val="center"/>
            <w:hideMark/>
          </w:tcPr>
          <w:p w:rsidR="005E500F" w:rsidRPr="005E500F" w:rsidRDefault="005E500F" w:rsidP="005E50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E500F" w:rsidRPr="005E500F" w:rsidRDefault="005E500F" w:rsidP="005E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E500F" w:rsidRPr="005E500F" w:rsidRDefault="005E500F" w:rsidP="005E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E500F" w:rsidRPr="005E500F" w:rsidRDefault="005E500F" w:rsidP="005E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E500F" w:rsidRPr="005E500F" w:rsidRDefault="005E500F" w:rsidP="005E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E500F" w:rsidRPr="005E500F" w:rsidRDefault="005E500F" w:rsidP="005E5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72793" w:rsidRDefault="00A72793">
      <w:bookmarkStart w:id="0" w:name="_GoBack"/>
      <w:bookmarkEnd w:id="0"/>
    </w:p>
    <w:sectPr w:rsidR="00A72793" w:rsidSect="005E500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41CEC"/>
    <w:multiLevelType w:val="multilevel"/>
    <w:tmpl w:val="6E122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357220"/>
    <w:multiLevelType w:val="multilevel"/>
    <w:tmpl w:val="F47E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1D7553"/>
    <w:multiLevelType w:val="multilevel"/>
    <w:tmpl w:val="8E2EE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58D"/>
    <w:rsid w:val="005E500F"/>
    <w:rsid w:val="00A72793"/>
    <w:rsid w:val="00FF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E500F"/>
    <w:rPr>
      <w:b/>
      <w:bCs/>
    </w:rPr>
  </w:style>
  <w:style w:type="paragraph" w:styleId="a4">
    <w:name w:val="Normal (Web)"/>
    <w:basedOn w:val="a"/>
    <w:uiPriority w:val="99"/>
    <w:unhideWhenUsed/>
    <w:rsid w:val="005E5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500F"/>
  </w:style>
  <w:style w:type="paragraph" w:styleId="a5">
    <w:name w:val="Balloon Text"/>
    <w:basedOn w:val="a"/>
    <w:link w:val="a6"/>
    <w:uiPriority w:val="99"/>
    <w:semiHidden/>
    <w:unhideWhenUsed/>
    <w:rsid w:val="005E5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E500F"/>
    <w:rPr>
      <w:b/>
      <w:bCs/>
    </w:rPr>
  </w:style>
  <w:style w:type="paragraph" w:styleId="a4">
    <w:name w:val="Normal (Web)"/>
    <w:basedOn w:val="a"/>
    <w:uiPriority w:val="99"/>
    <w:unhideWhenUsed/>
    <w:rsid w:val="005E5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500F"/>
  </w:style>
  <w:style w:type="paragraph" w:styleId="a5">
    <w:name w:val="Balloon Text"/>
    <w:basedOn w:val="a"/>
    <w:link w:val="a6"/>
    <w:uiPriority w:val="99"/>
    <w:semiHidden/>
    <w:unhideWhenUsed/>
    <w:rsid w:val="005E5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7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444</Words>
  <Characters>2533</Characters>
  <Application>Microsoft Office Word</Application>
  <DocSecurity>0</DocSecurity>
  <Lines>21</Lines>
  <Paragraphs>5</Paragraphs>
  <ScaleCrop>false</ScaleCrop>
  <Company/>
  <LinksUpToDate>false</LinksUpToDate>
  <CharactersWithSpaces>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2</cp:revision>
  <dcterms:created xsi:type="dcterms:W3CDTF">2013-10-18T11:41:00Z</dcterms:created>
  <dcterms:modified xsi:type="dcterms:W3CDTF">2013-10-18T11:42:00Z</dcterms:modified>
</cp:coreProperties>
</file>